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A74DF2">
        <w:rPr>
          <w:rFonts w:ascii="Times New Roman" w:eastAsia="Arial Unicode MS" w:hAnsi="Times New Roman" w:cs="Times New Roman"/>
          <w:b/>
          <w:color w:val="000000" w:themeColor="text1"/>
          <w:sz w:val="24"/>
          <w:szCs w:val="24"/>
          <w:lang w:eastAsia="lv-LV"/>
        </w:rPr>
        <w:t>27</w:t>
      </w:r>
      <w:r w:rsidR="007E2A40">
        <w:rPr>
          <w:rFonts w:ascii="Times New Roman" w:eastAsia="Arial Unicode MS" w:hAnsi="Times New Roman" w:cs="Times New Roman"/>
          <w:b/>
          <w:color w:val="000000" w:themeColor="text1"/>
          <w:sz w:val="24"/>
          <w:szCs w:val="24"/>
          <w:lang w:eastAsia="lv-LV"/>
        </w:rPr>
        <w:t>.augustā</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A74DF2">
        <w:rPr>
          <w:rFonts w:ascii="Times New Roman" w:eastAsia="Arial Unicode MS" w:hAnsi="Times New Roman" w:cs="Times New Roman"/>
          <w:b/>
          <w:color w:val="000000" w:themeColor="text1"/>
          <w:sz w:val="24"/>
          <w:szCs w:val="24"/>
          <w:lang w:eastAsia="lv-LV"/>
        </w:rPr>
        <w:t>324</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451DA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7E2A40">
        <w:rPr>
          <w:rFonts w:ascii="Times New Roman" w:eastAsia="Arial Unicode MS" w:hAnsi="Times New Roman" w:cs="Times New Roman"/>
          <w:b/>
          <w:color w:val="000000" w:themeColor="text1"/>
          <w:sz w:val="24"/>
          <w:szCs w:val="24"/>
          <w:lang w:eastAsia="lv-LV"/>
        </w:rPr>
        <w:t xml:space="preserve">  </w:t>
      </w:r>
      <w:r w:rsidR="00A74DF2">
        <w:rPr>
          <w:rFonts w:ascii="Times New Roman" w:eastAsia="Arial Unicode MS" w:hAnsi="Times New Roman" w:cs="Times New Roman"/>
          <w:color w:val="000000" w:themeColor="text1"/>
          <w:sz w:val="24"/>
          <w:szCs w:val="24"/>
          <w:lang w:eastAsia="lv-LV"/>
        </w:rPr>
        <w:t>(protokols Nr.18</w:t>
      </w:r>
      <w:r w:rsidR="0046415D" w:rsidRPr="00C219C1">
        <w:rPr>
          <w:rFonts w:ascii="Times New Roman" w:eastAsia="Arial Unicode MS" w:hAnsi="Times New Roman" w:cs="Times New Roman"/>
          <w:color w:val="000000" w:themeColor="text1"/>
          <w:sz w:val="24"/>
          <w:szCs w:val="24"/>
          <w:lang w:eastAsia="lv-LV"/>
        </w:rPr>
        <w:t xml:space="preserve">, </w:t>
      </w:r>
      <w:r w:rsidR="008D626E">
        <w:rPr>
          <w:rFonts w:ascii="Times New Roman" w:eastAsia="Arial Unicode MS" w:hAnsi="Times New Roman" w:cs="Times New Roman"/>
          <w:color w:val="000000" w:themeColor="text1"/>
          <w:sz w:val="24"/>
          <w:szCs w:val="24"/>
          <w:lang w:eastAsia="lv-LV"/>
        </w:rPr>
        <w:t>1</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592076" w:rsidRDefault="00592076" w:rsidP="00592076">
      <w:pPr>
        <w:spacing w:after="0"/>
        <w:rPr>
          <w:rFonts w:ascii="Times New Roman" w:hAnsi="Times New Roman" w:cs="Times New Roman"/>
          <w:b/>
          <w:noProof/>
          <w:sz w:val="24"/>
          <w:szCs w:val="24"/>
          <w:u w:val="single"/>
        </w:rPr>
      </w:pPr>
    </w:p>
    <w:p w:rsidR="00662FE3" w:rsidRPr="00C40A23" w:rsidRDefault="00662FE3" w:rsidP="00C40A23">
      <w:pPr>
        <w:spacing w:after="0" w:line="240" w:lineRule="auto"/>
        <w:contextualSpacing/>
        <w:jc w:val="both"/>
        <w:rPr>
          <w:rFonts w:ascii="Times New Roman" w:eastAsia="Times New Roman" w:hAnsi="Times New Roman" w:cs="Times New Roman"/>
          <w:i/>
          <w:sz w:val="24"/>
          <w:szCs w:val="24"/>
          <w:lang w:eastAsia="lv-LV"/>
        </w:rPr>
      </w:pPr>
      <w:r w:rsidRPr="00C40A23">
        <w:rPr>
          <w:rFonts w:ascii="Times New Roman" w:eastAsia="Arial Unicode MS" w:hAnsi="Times New Roman" w:cs="Times New Roman"/>
          <w:b/>
          <w:sz w:val="24"/>
          <w:szCs w:val="24"/>
          <w:lang w:eastAsia="lv-LV"/>
        </w:rPr>
        <w:t xml:space="preserve">Par pašvaldībai piekrītoša zemes  </w:t>
      </w:r>
      <w:proofErr w:type="spellStart"/>
      <w:r w:rsidRPr="00C40A23">
        <w:rPr>
          <w:rFonts w:ascii="Times New Roman" w:eastAsia="Arial Unicode MS" w:hAnsi="Times New Roman" w:cs="Times New Roman"/>
          <w:b/>
          <w:sz w:val="24"/>
          <w:szCs w:val="24"/>
          <w:lang w:eastAsia="lv-LV"/>
        </w:rPr>
        <w:t>starpgabala</w:t>
      </w:r>
      <w:proofErr w:type="spellEnd"/>
      <w:r w:rsidRPr="00C40A23">
        <w:rPr>
          <w:rFonts w:ascii="Times New Roman" w:eastAsia="Arial Unicode MS" w:hAnsi="Times New Roman" w:cs="Times New Roman"/>
          <w:b/>
          <w:sz w:val="24"/>
          <w:szCs w:val="24"/>
          <w:lang w:eastAsia="lv-LV"/>
        </w:rPr>
        <w:t xml:space="preserve"> noteikšanu</w:t>
      </w:r>
    </w:p>
    <w:p w:rsidR="00662FE3" w:rsidRPr="00C40A23" w:rsidRDefault="00662FE3" w:rsidP="00C40A23">
      <w:pPr>
        <w:spacing w:after="0" w:line="240" w:lineRule="auto"/>
        <w:contextualSpacing/>
        <w:jc w:val="both"/>
        <w:rPr>
          <w:rFonts w:ascii="Times New Roman" w:eastAsia="Times New Roman" w:hAnsi="Times New Roman" w:cs="Times New Roman"/>
          <w:i/>
          <w:sz w:val="24"/>
          <w:szCs w:val="24"/>
          <w:lang w:eastAsia="lv-LV"/>
        </w:rPr>
      </w:pPr>
    </w:p>
    <w:p w:rsidR="00662FE3" w:rsidRPr="00C40A23" w:rsidRDefault="003E08DC" w:rsidP="00C40A23">
      <w:pPr>
        <w:keepNext/>
        <w:spacing w:after="0" w:line="240" w:lineRule="auto"/>
        <w:ind w:firstLine="680"/>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Kalsnavas </w:t>
      </w:r>
      <w:bookmarkStart w:id="0" w:name="_GoBack"/>
      <w:bookmarkEnd w:id="0"/>
      <w:r>
        <w:rPr>
          <w:rFonts w:ascii="Times New Roman" w:eastAsia="Calibri" w:hAnsi="Times New Roman" w:cs="Times New Roman"/>
          <w:sz w:val="24"/>
          <w:szCs w:val="24"/>
        </w:rPr>
        <w:t xml:space="preserve">pagasta pārvalde </w:t>
      </w:r>
      <w:r w:rsidR="00662FE3" w:rsidRPr="00C40A23">
        <w:rPr>
          <w:rFonts w:ascii="Times New Roman" w:eastAsia="Calibri" w:hAnsi="Times New Roman" w:cs="Times New Roman"/>
          <w:sz w:val="24"/>
          <w:szCs w:val="24"/>
        </w:rPr>
        <w:t xml:space="preserve">14.05.2020. ir saņēmusi </w:t>
      </w:r>
      <w:r w:rsidR="00592F87">
        <w:rPr>
          <w:rFonts w:ascii="Times New Roman" w:eastAsia="Calibri" w:hAnsi="Times New Roman" w:cs="Times New Roman"/>
          <w:sz w:val="24"/>
          <w:szCs w:val="24"/>
        </w:rPr>
        <w:t>[…]</w:t>
      </w:r>
      <w:r w:rsidR="00662FE3" w:rsidRPr="00C40A23">
        <w:rPr>
          <w:rFonts w:ascii="Times New Roman" w:eastAsia="Calibri" w:hAnsi="Times New Roman" w:cs="Times New Roman"/>
          <w:sz w:val="24"/>
          <w:szCs w:val="24"/>
        </w:rPr>
        <w:t xml:space="preserve"> iesniegums (reģistrēts 14.05.2020. ar Nr. KAL/1-11/20/124) ar lūgumu atsavināt  zemes vienību  ar kadastra apzīmējumu 70620110082  2,30 ha platībā, lai varētu paplašināt saimniecisko darbību nekustamajā īpašumā ,,Tīruma Salmiņi’’ ar kadastra apzīmējumu 70620110085, platība 0,54 ha.</w:t>
      </w:r>
    </w:p>
    <w:p w:rsidR="00662FE3" w:rsidRPr="00C40A23" w:rsidRDefault="00662FE3" w:rsidP="00C40A23">
      <w:pPr>
        <w:keepNext/>
        <w:spacing w:after="0" w:line="240" w:lineRule="auto"/>
        <w:ind w:firstLine="680"/>
        <w:jc w:val="both"/>
        <w:outlineLvl w:val="0"/>
        <w:rPr>
          <w:rFonts w:ascii="Times New Roman" w:eastAsia="Calibri" w:hAnsi="Times New Roman" w:cs="Times New Roman"/>
          <w:sz w:val="24"/>
          <w:szCs w:val="24"/>
        </w:rPr>
      </w:pPr>
      <w:r w:rsidRPr="00C40A23">
        <w:rPr>
          <w:rFonts w:ascii="Times New Roman" w:eastAsia="Calibri" w:hAnsi="Times New Roman" w:cs="Times New Roman"/>
          <w:sz w:val="24"/>
          <w:szCs w:val="24"/>
        </w:rPr>
        <w:t xml:space="preserve">Lai varētu uzsākt zemesgabala atsavināšanas procedūru, Kalsnavas pagasta pārvalde ierosina izskatīt jautājumu par zemes </w:t>
      </w:r>
      <w:proofErr w:type="spellStart"/>
      <w:r w:rsidRPr="00C40A23">
        <w:rPr>
          <w:rFonts w:ascii="Times New Roman" w:eastAsia="Calibri" w:hAnsi="Times New Roman" w:cs="Times New Roman"/>
          <w:sz w:val="24"/>
          <w:szCs w:val="24"/>
        </w:rPr>
        <w:t>starpgabala</w:t>
      </w:r>
      <w:proofErr w:type="spellEnd"/>
      <w:r w:rsidRPr="00C40A23">
        <w:rPr>
          <w:rFonts w:ascii="Times New Roman" w:eastAsia="Calibri" w:hAnsi="Times New Roman" w:cs="Times New Roman"/>
          <w:sz w:val="24"/>
          <w:szCs w:val="24"/>
        </w:rPr>
        <w:t xml:space="preserve">  noteikšanu nekustamā īpašuma ,,Liepziedi’’ zemes vienībai ar kadastra apzīmējumu70620110082 ar platību 2,30 ha.</w:t>
      </w:r>
    </w:p>
    <w:p w:rsidR="00662FE3" w:rsidRPr="00C40A23" w:rsidRDefault="00662FE3" w:rsidP="00C40A23">
      <w:pPr>
        <w:keepNext/>
        <w:spacing w:after="0" w:line="240" w:lineRule="auto"/>
        <w:ind w:firstLine="680"/>
        <w:jc w:val="both"/>
        <w:outlineLvl w:val="0"/>
        <w:rPr>
          <w:rFonts w:ascii="Times New Roman" w:eastAsia="Calibri" w:hAnsi="Times New Roman" w:cs="Times New Roman"/>
          <w:sz w:val="24"/>
          <w:szCs w:val="24"/>
        </w:rPr>
      </w:pPr>
      <w:r w:rsidRPr="00C40A23">
        <w:rPr>
          <w:rFonts w:ascii="Times New Roman" w:eastAsia="Arial Unicode MS" w:hAnsi="Times New Roman" w:cs="Times New Roman"/>
          <w:bCs/>
          <w:iCs/>
          <w:sz w:val="24"/>
          <w:szCs w:val="24"/>
          <w:lang w:eastAsia="lv-LV"/>
        </w:rPr>
        <w:t>Pamatojoties  uz Valsts Zemes dienesta kadastra informācijas sistēmā pieejamajiem datiem  nekustamais īpašums ‘’Liepziedi’’ sastāv no vienas  zemes vienības ar kadastra apzīmējumu 7062011082  2,30 ha platība, kura  atdalīta no zemes vienības ar kadastra apzīmējumu 70620030004.</w:t>
      </w:r>
    </w:p>
    <w:p w:rsidR="00662FE3" w:rsidRPr="00C40A23" w:rsidRDefault="00662FE3" w:rsidP="00C40A23">
      <w:pPr>
        <w:spacing w:after="0" w:line="240" w:lineRule="auto"/>
        <w:ind w:firstLine="680"/>
        <w:jc w:val="both"/>
        <w:rPr>
          <w:rFonts w:ascii="Times New Roman" w:eastAsia="Calibri" w:hAnsi="Times New Roman" w:cs="Times New Roman"/>
          <w:sz w:val="24"/>
          <w:szCs w:val="24"/>
        </w:rPr>
      </w:pPr>
      <w:r w:rsidRPr="00C40A23">
        <w:rPr>
          <w:rFonts w:ascii="Times New Roman" w:eastAsia="Calibri" w:hAnsi="Times New Roman" w:cs="Times New Roman"/>
          <w:sz w:val="24"/>
          <w:szCs w:val="24"/>
        </w:rPr>
        <w:t xml:space="preserve">Zemes vienībai ar kadastra apzīmējumu 70620110082 noteiktais zemes  lietošanas mērķis -zeme uz kuras galvenā saimnieciskā darbība ir lauksaimniecība. </w:t>
      </w:r>
      <w:bookmarkStart w:id="1" w:name="_Hlk45006986"/>
    </w:p>
    <w:p w:rsidR="00662FE3" w:rsidRPr="00C40A23" w:rsidRDefault="00662FE3" w:rsidP="00C40A23">
      <w:pPr>
        <w:spacing w:after="0" w:line="240" w:lineRule="auto"/>
        <w:ind w:firstLine="680"/>
        <w:jc w:val="both"/>
        <w:rPr>
          <w:rFonts w:ascii="Times New Roman" w:eastAsia="Calibri" w:hAnsi="Times New Roman" w:cs="Times New Roman"/>
          <w:sz w:val="24"/>
          <w:szCs w:val="24"/>
        </w:rPr>
      </w:pPr>
      <w:r w:rsidRPr="00C40A23">
        <w:rPr>
          <w:rFonts w:ascii="Times New Roman" w:eastAsia="Calibri" w:hAnsi="Times New Roman" w:cs="Times New Roman"/>
          <w:sz w:val="24"/>
          <w:szCs w:val="24"/>
        </w:rPr>
        <w:t xml:space="preserve">Izskatot Kalsnavas  pagasta rīcībā esošo informāciju, konstatēts, ka zemes vienība ar kadastra apzīmējumu 70620110082 platība 2,3 ha  ir mazāka par </w:t>
      </w:r>
      <w:r w:rsidRPr="00C40A23">
        <w:rPr>
          <w:rFonts w:ascii="Times New Roman" w:eastAsia="Times New Roman" w:hAnsi="Times New Roman" w:cs="Times New Roman"/>
          <w:sz w:val="24"/>
          <w:szCs w:val="24"/>
          <w:lang w:eastAsia="lv-LV"/>
        </w:rPr>
        <w:t>2013. gada 16. jūlija  Madonas novada</w:t>
      </w:r>
      <w:r w:rsidR="00592F87">
        <w:rPr>
          <w:rFonts w:ascii="Times New Roman" w:eastAsia="Times New Roman" w:hAnsi="Times New Roman" w:cs="Times New Roman"/>
          <w:sz w:val="24"/>
          <w:szCs w:val="24"/>
          <w:lang w:eastAsia="lv-LV"/>
        </w:rPr>
        <w:t xml:space="preserve"> saistošiem noteikumiem Nr.15 „</w:t>
      </w:r>
      <w:r w:rsidRPr="00C40A23">
        <w:rPr>
          <w:rFonts w:ascii="Times New Roman" w:eastAsia="Times New Roman" w:hAnsi="Times New Roman" w:cs="Times New Roman"/>
          <w:sz w:val="24"/>
          <w:szCs w:val="24"/>
          <w:lang w:eastAsia="lv-LV"/>
        </w:rPr>
        <w:t>Madonas novada teritorijas plānojuma 2013-2025.gadam Teritorijas izmantošanas un apbūves noteikumi un Grafiskā daļa ” noteikto minimālo (L1) zemes gabala platību</w:t>
      </w:r>
      <w:r w:rsidR="00C40A23">
        <w:rPr>
          <w:rFonts w:ascii="Times New Roman" w:eastAsia="Calibri" w:hAnsi="Times New Roman" w:cs="Times New Roman"/>
          <w:sz w:val="24"/>
          <w:szCs w:val="24"/>
        </w:rPr>
        <w:t xml:space="preserve">, tas ir zemes </w:t>
      </w:r>
      <w:proofErr w:type="spellStart"/>
      <w:r w:rsidRPr="00C40A23">
        <w:rPr>
          <w:rFonts w:ascii="Times New Roman" w:eastAsia="Calibri" w:hAnsi="Times New Roman" w:cs="Times New Roman"/>
          <w:sz w:val="24"/>
          <w:szCs w:val="24"/>
        </w:rPr>
        <w:t>starpgabalas</w:t>
      </w:r>
      <w:proofErr w:type="spellEnd"/>
      <w:r w:rsidRPr="00C40A23">
        <w:rPr>
          <w:rFonts w:ascii="Times New Roman" w:eastAsia="Calibri" w:hAnsi="Times New Roman" w:cs="Times New Roman"/>
          <w:sz w:val="24"/>
          <w:szCs w:val="24"/>
        </w:rPr>
        <w:t xml:space="preserve">, kuram ir robežas ar </w:t>
      </w:r>
      <w:r w:rsidRPr="00C40A23">
        <w:rPr>
          <w:rFonts w:ascii="Times New Roman" w:eastAsia="Arial Unicode MS" w:hAnsi="Times New Roman" w:cs="Times New Roman"/>
          <w:bCs/>
          <w:iCs/>
          <w:sz w:val="24"/>
          <w:szCs w:val="24"/>
          <w:lang w:eastAsia="lv-LV"/>
        </w:rPr>
        <w:t xml:space="preserve">nekustamajiem īpašumiem </w:t>
      </w:r>
      <w:bookmarkStart w:id="2" w:name="_Hlk45008322"/>
      <w:r w:rsidRPr="00C40A23">
        <w:rPr>
          <w:rFonts w:ascii="Times New Roman" w:eastAsia="Arial Unicode MS" w:hAnsi="Times New Roman" w:cs="Times New Roman"/>
          <w:bCs/>
          <w:iCs/>
          <w:sz w:val="24"/>
          <w:szCs w:val="24"/>
          <w:lang w:eastAsia="lv-LV"/>
        </w:rPr>
        <w:t>,,Tīruma Salmiņi’’ (kadastra apzīmējums 70620110085)</w:t>
      </w:r>
      <w:bookmarkEnd w:id="2"/>
      <w:r w:rsidRPr="00C40A23">
        <w:rPr>
          <w:rFonts w:ascii="Times New Roman" w:eastAsia="Arial Unicode MS" w:hAnsi="Times New Roman" w:cs="Times New Roman"/>
          <w:bCs/>
          <w:iCs/>
          <w:sz w:val="24"/>
          <w:szCs w:val="24"/>
          <w:lang w:eastAsia="lv-LV"/>
        </w:rPr>
        <w:t xml:space="preserve">; ,,Saullēkti’’(kad.Nr.70620110480);  Kalsnavas apvedceļš ( kad. Nr. 70620110148); zemes vienība bez nosaukuma </w:t>
      </w:r>
      <w:bookmarkStart w:id="3" w:name="_Hlk45008639"/>
      <w:r w:rsidRPr="00C40A23">
        <w:rPr>
          <w:rFonts w:ascii="Times New Roman" w:eastAsia="Arial Unicode MS" w:hAnsi="Times New Roman" w:cs="Times New Roman"/>
          <w:bCs/>
          <w:iCs/>
          <w:sz w:val="24"/>
          <w:szCs w:val="24"/>
          <w:lang w:eastAsia="lv-LV"/>
        </w:rPr>
        <w:t xml:space="preserve">( kad.Nr.70460110143) </w:t>
      </w:r>
      <w:bookmarkEnd w:id="3"/>
      <w:r w:rsidRPr="00C40A23">
        <w:rPr>
          <w:rFonts w:ascii="Times New Roman" w:eastAsia="Arial Unicode MS" w:hAnsi="Times New Roman" w:cs="Times New Roman"/>
          <w:bCs/>
          <w:iCs/>
          <w:sz w:val="24"/>
          <w:szCs w:val="24"/>
          <w:lang w:eastAsia="lv-LV"/>
        </w:rPr>
        <w:t>un ,,</w:t>
      </w:r>
      <w:proofErr w:type="spellStart"/>
      <w:r w:rsidRPr="00C40A23">
        <w:rPr>
          <w:rFonts w:ascii="Times New Roman" w:eastAsia="Arial Unicode MS" w:hAnsi="Times New Roman" w:cs="Times New Roman"/>
          <w:bCs/>
          <w:iCs/>
          <w:sz w:val="24"/>
          <w:szCs w:val="24"/>
          <w:lang w:eastAsia="lv-LV"/>
        </w:rPr>
        <w:t>Mazsalmiņi</w:t>
      </w:r>
      <w:proofErr w:type="spellEnd"/>
      <w:r w:rsidRPr="00C40A23">
        <w:rPr>
          <w:rFonts w:ascii="Times New Roman" w:eastAsia="Arial Unicode MS" w:hAnsi="Times New Roman" w:cs="Times New Roman"/>
          <w:bCs/>
          <w:iCs/>
          <w:sz w:val="24"/>
          <w:szCs w:val="24"/>
          <w:lang w:eastAsia="lv-LV"/>
        </w:rPr>
        <w:t xml:space="preserve"> ‘’(kad. Nr.70620110084).</w:t>
      </w:r>
      <w:bookmarkEnd w:id="1"/>
    </w:p>
    <w:p w:rsidR="00662FE3" w:rsidRPr="00C40A23" w:rsidRDefault="00662FE3" w:rsidP="00C40A23">
      <w:pPr>
        <w:spacing w:after="0" w:line="240" w:lineRule="auto"/>
        <w:ind w:firstLine="720"/>
        <w:jc w:val="both"/>
        <w:rPr>
          <w:rFonts w:ascii="Times New Roman" w:eastAsia="Times New Roman" w:hAnsi="Times New Roman" w:cs="Times New Roman"/>
          <w:sz w:val="24"/>
          <w:szCs w:val="24"/>
          <w:lang w:eastAsia="lv-LV"/>
        </w:rPr>
      </w:pPr>
      <w:r w:rsidRPr="00C40A23">
        <w:rPr>
          <w:rFonts w:ascii="Times New Roman" w:eastAsia="Calibri" w:hAnsi="Times New Roman" w:cs="Times New Roman"/>
          <w:sz w:val="24"/>
          <w:szCs w:val="24"/>
        </w:rPr>
        <w:t xml:space="preserve">Pamatojoties uz ,,Publiskas personas mantas atsavināšanas likuma” 1.panta 11.punkta apakšpunktu, kas nosaka, </w:t>
      </w:r>
      <w:r w:rsidRPr="00C40A23">
        <w:rPr>
          <w:rFonts w:ascii="Times New Roman" w:eastAsia="Calibri" w:hAnsi="Times New Roman" w:cs="Times New Roman"/>
          <w:i/>
          <w:sz w:val="24"/>
          <w:szCs w:val="24"/>
        </w:rPr>
        <w:t xml:space="preserve">ka publiskai personai piederošs zemes gabals, kura platība lauku apvidos ir mazāka par pašvaldības saistošajos noteikumos paredzēto minimālo zemesgabala platību vai kura konfigurācija nepieļauj attiecīgā zemesgabala izmantošanu atbilstoši apstiprinātajam teritorijas plānojumam, vai kuram nav iespējams nodrošināt </w:t>
      </w:r>
      <w:proofErr w:type="spellStart"/>
      <w:r w:rsidRPr="00C40A23">
        <w:rPr>
          <w:rFonts w:ascii="Times New Roman" w:eastAsia="Calibri" w:hAnsi="Times New Roman" w:cs="Times New Roman"/>
          <w:i/>
          <w:sz w:val="24"/>
          <w:szCs w:val="24"/>
        </w:rPr>
        <w:t>pieslēgumu</w:t>
      </w:r>
      <w:proofErr w:type="spellEnd"/>
      <w:r w:rsidRPr="00C40A23">
        <w:rPr>
          <w:rFonts w:ascii="Times New Roman" w:eastAsia="Calibri" w:hAnsi="Times New Roman" w:cs="Times New Roman"/>
          <w:i/>
          <w:sz w:val="24"/>
          <w:szCs w:val="24"/>
        </w:rPr>
        <w:t xml:space="preserve"> koplietošanas ielai (ceļam) un likuma</w:t>
      </w:r>
      <w:r w:rsidRPr="00C40A23">
        <w:rPr>
          <w:rFonts w:ascii="Times New Roman" w:eastAsia="Calibri" w:hAnsi="Times New Roman" w:cs="Times New Roman"/>
          <w:sz w:val="24"/>
          <w:szCs w:val="24"/>
        </w:rPr>
        <w:t xml:space="preserve"> ,,Par valsts un pašvaldības zemes īpašuma tiesībām un to nostiprināšanu zemesgrāmatā” 3.panta otrās daļas ceturtajam punktam, kas nosaka, </w:t>
      </w:r>
      <w:r w:rsidRPr="00C40A23">
        <w:rPr>
          <w:rFonts w:ascii="Times New Roman" w:eastAsia="Calibri" w:hAnsi="Times New Roman" w:cs="Times New Roman"/>
          <w:i/>
          <w:sz w:val="24"/>
          <w:szCs w:val="24"/>
        </w:rPr>
        <w:t xml:space="preserve">ka </w:t>
      </w:r>
      <w:r w:rsidRPr="00C40A23">
        <w:rPr>
          <w:rFonts w:ascii="Times New Roman" w:eastAsia="Calibri" w:hAnsi="Times New Roman" w:cs="Times New Roman"/>
          <w:sz w:val="24"/>
          <w:szCs w:val="24"/>
        </w:rPr>
        <w:t xml:space="preserve">zemes reformas laikā pašvaldībām piekrīt un uz attiecīgās pašvaldības vārda zemesgrāmatās ierakstāma zeme, kura 1940.gada 21.jūlijā piederēja fiziskajām un juridiskajām personām, ja šīs personas par zemi saņēmušas kompensāciju, nav pieprasījušas atjaunot īpašuma tiesības uz zemi vai arī zemes īpašuma tiesību atjaunošana likumos nav paredzēta, tikai gadījumos, ja tā ir zemes </w:t>
      </w:r>
      <w:proofErr w:type="spellStart"/>
      <w:r w:rsidRPr="00C40A23">
        <w:rPr>
          <w:rFonts w:ascii="Times New Roman" w:eastAsia="Calibri" w:hAnsi="Times New Roman" w:cs="Times New Roman"/>
          <w:sz w:val="24"/>
          <w:szCs w:val="24"/>
        </w:rPr>
        <w:t>starpgabals</w:t>
      </w:r>
      <w:proofErr w:type="spellEnd"/>
      <w:r w:rsidRPr="00C40A23">
        <w:rPr>
          <w:rFonts w:ascii="Times New Roman" w:eastAsia="Calibri" w:hAnsi="Times New Roman" w:cs="Times New Roman"/>
          <w:sz w:val="24"/>
          <w:szCs w:val="24"/>
        </w:rPr>
        <w:t xml:space="preserve"> atbilstoši Publiskas personas mantas atsavināšanas likumā noteiktajam un </w:t>
      </w:r>
      <w:r w:rsidRPr="00C40A23">
        <w:rPr>
          <w:rFonts w:ascii="Times New Roman" w:eastAsia="Calibri" w:hAnsi="Times New Roman" w:cs="Times New Roman"/>
          <w:sz w:val="24"/>
          <w:szCs w:val="24"/>
        </w:rPr>
        <w:lastRenderedPageBreak/>
        <w:t xml:space="preserve">par to pašvaldības dome (padome) ir pieņēmusi lēmumu, ka tā ir zemes </w:t>
      </w:r>
      <w:proofErr w:type="spellStart"/>
      <w:r w:rsidRPr="00C40A23">
        <w:rPr>
          <w:rFonts w:ascii="Times New Roman" w:eastAsia="Calibri" w:hAnsi="Times New Roman" w:cs="Times New Roman"/>
          <w:sz w:val="24"/>
          <w:szCs w:val="24"/>
        </w:rPr>
        <w:t>starpgabals</w:t>
      </w:r>
      <w:proofErr w:type="spellEnd"/>
      <w:r w:rsidRPr="00C40A23">
        <w:rPr>
          <w:rFonts w:ascii="Times New Roman" w:eastAsia="Calibri" w:hAnsi="Times New Roman" w:cs="Times New Roman"/>
          <w:sz w:val="24"/>
          <w:szCs w:val="24"/>
        </w:rPr>
        <w:t>, izņemot šā likuma </w:t>
      </w:r>
      <w:hyperlink r:id="rId7" w:anchor="p8" w:history="1">
        <w:r w:rsidRPr="00C40A23">
          <w:rPr>
            <w:rFonts w:ascii="Times New Roman" w:eastAsia="Calibri" w:hAnsi="Times New Roman" w:cs="Times New Roman"/>
            <w:sz w:val="24"/>
            <w:szCs w:val="24"/>
          </w:rPr>
          <w:t>8.pantā</w:t>
        </w:r>
      </w:hyperlink>
      <w:r w:rsidRPr="00C40A23">
        <w:rPr>
          <w:rFonts w:ascii="Times New Roman" w:eastAsia="Calibri" w:hAnsi="Times New Roman" w:cs="Times New Roman"/>
          <w:sz w:val="24"/>
          <w:szCs w:val="24"/>
        </w:rPr>
        <w:t> minēto uz valsts vārda zemesgrāmatā ierakstāmo zemi</w:t>
      </w:r>
      <w:r w:rsidRPr="00C40A23">
        <w:rPr>
          <w:rFonts w:ascii="Times New Roman" w:eastAsia="Calibri" w:hAnsi="Times New Roman" w:cs="Times New Roman"/>
          <w:spacing w:val="-6"/>
          <w:sz w:val="24"/>
          <w:szCs w:val="24"/>
          <w:lang w:eastAsia="lv-LV"/>
        </w:rPr>
        <w:t xml:space="preserve">, ņemot vērā 12.08.2020. </w:t>
      </w:r>
      <w:r w:rsidRPr="00C40A23">
        <w:rPr>
          <w:rFonts w:ascii="Times New Roman" w:eastAsia="Times New Roman" w:hAnsi="Times New Roman" w:cs="Times New Roman"/>
          <w:sz w:val="24"/>
          <w:szCs w:val="24"/>
          <w:lang w:eastAsia="lv-LV" w:bidi="lo-LA"/>
        </w:rPr>
        <w:t xml:space="preserve">Uzņēmējdarbības, teritoriālo un vides jautājumu komitejas atzinumu, </w:t>
      </w:r>
      <w:r w:rsidRPr="00C40A23">
        <w:rPr>
          <w:rFonts w:ascii="Times New Roman" w:eastAsia="SimSun" w:hAnsi="Times New Roman" w:cs="Times New Roman"/>
          <w:b/>
          <w:bCs/>
          <w:kern w:val="3"/>
          <w:sz w:val="24"/>
          <w:szCs w:val="24"/>
          <w:lang w:eastAsia="zh-CN" w:bidi="hi-IN"/>
        </w:rPr>
        <w:t>atklāti balsojot</w:t>
      </w:r>
      <w:r w:rsidRPr="00C40A23">
        <w:rPr>
          <w:rFonts w:ascii="Times New Roman" w:eastAsia="SimSun" w:hAnsi="Times New Roman" w:cs="Times New Roman"/>
          <w:b/>
          <w:kern w:val="3"/>
          <w:sz w:val="24"/>
          <w:szCs w:val="24"/>
          <w:lang w:eastAsia="zh-CN" w:bidi="hi-IN"/>
        </w:rPr>
        <w:t>:</w:t>
      </w:r>
      <w:r w:rsidRPr="00C40A23">
        <w:rPr>
          <w:rFonts w:ascii="Times New Roman" w:eastAsia="SimSun" w:hAnsi="Times New Roman" w:cs="Times New Roman"/>
          <w:kern w:val="3"/>
          <w:sz w:val="24"/>
          <w:szCs w:val="24"/>
          <w:lang w:eastAsia="zh-CN" w:bidi="hi-IN"/>
        </w:rPr>
        <w:t xml:space="preserve"> </w:t>
      </w:r>
      <w:r w:rsidRPr="00C40A23">
        <w:rPr>
          <w:rFonts w:ascii="Times New Roman" w:eastAsia="SimSun" w:hAnsi="Times New Roman" w:cs="Times New Roman"/>
          <w:b/>
          <w:kern w:val="3"/>
          <w:sz w:val="24"/>
          <w:szCs w:val="24"/>
          <w:lang w:eastAsia="zh-CN" w:bidi="hi-IN"/>
        </w:rPr>
        <w:t xml:space="preserve">PAR – 15 </w:t>
      </w:r>
      <w:r w:rsidRPr="00C40A23">
        <w:rPr>
          <w:rFonts w:ascii="Times New Roman" w:eastAsia="SimSun" w:hAnsi="Times New Roman" w:cs="Times New Roman"/>
          <w:kern w:val="3"/>
          <w:sz w:val="24"/>
          <w:szCs w:val="24"/>
          <w:lang w:eastAsia="zh-CN" w:bidi="hi-IN"/>
        </w:rPr>
        <w:t>(</w:t>
      </w:r>
      <w:r w:rsidRPr="00C40A23">
        <w:rPr>
          <w:rFonts w:ascii="Times New Roman" w:hAnsi="Times New Roman" w:cs="Times New Roman"/>
          <w:noProof/>
          <w:sz w:val="24"/>
          <w:szCs w:val="24"/>
        </w:rPr>
        <w:t>Artūrs Čačka, Andris Dombrovskis, Zigfrīds Gora, Antra Gotlaufa, Artūrs Grandāns, Gunārs Ikaunieks, Valda Kļaviņa, Agris Lungevičs, Ivars Miķelsons, Valentīns Rakstiņš, Andris Sakne, Rihards Saulītis, Inese Strode, Aleksandrs Šrubs, Gatis Teilis</w:t>
      </w:r>
      <w:r w:rsidRPr="00C40A23">
        <w:rPr>
          <w:rFonts w:ascii="Times New Roman" w:eastAsia="SimSun" w:hAnsi="Times New Roman" w:cs="Times New Roman"/>
          <w:kern w:val="3"/>
          <w:sz w:val="24"/>
          <w:szCs w:val="24"/>
          <w:lang w:eastAsia="zh-CN" w:bidi="hi-IN"/>
        </w:rPr>
        <w:t xml:space="preserve">), </w:t>
      </w:r>
      <w:r w:rsidRPr="00C40A23">
        <w:rPr>
          <w:rFonts w:ascii="Times New Roman" w:eastAsia="SimSun" w:hAnsi="Times New Roman" w:cs="Times New Roman"/>
          <w:b/>
          <w:kern w:val="3"/>
          <w:sz w:val="24"/>
          <w:szCs w:val="24"/>
          <w:lang w:eastAsia="zh-CN" w:bidi="hi-IN"/>
        </w:rPr>
        <w:t>PRET – NAV,  ATTURAS – NAV,</w:t>
      </w:r>
      <w:r w:rsidRPr="00C40A23">
        <w:rPr>
          <w:rFonts w:ascii="Times New Roman" w:eastAsia="SimSun" w:hAnsi="Times New Roman" w:cs="Times New Roman"/>
          <w:kern w:val="3"/>
          <w:sz w:val="24"/>
          <w:szCs w:val="24"/>
          <w:lang w:eastAsia="zh-CN" w:bidi="hi-IN"/>
        </w:rPr>
        <w:t xml:space="preserve">  Madonas novada pašvaldības dome</w:t>
      </w:r>
      <w:r w:rsidRPr="00C40A23">
        <w:rPr>
          <w:rFonts w:ascii="Times New Roman" w:eastAsia="SimSun" w:hAnsi="Times New Roman" w:cs="Times New Roman"/>
          <w:b/>
          <w:kern w:val="3"/>
          <w:sz w:val="24"/>
          <w:szCs w:val="24"/>
          <w:lang w:eastAsia="zh-CN" w:bidi="hi-IN"/>
        </w:rPr>
        <w:t xml:space="preserve"> NOLEMJ:</w:t>
      </w:r>
    </w:p>
    <w:p w:rsidR="00662FE3" w:rsidRPr="00C40A23" w:rsidRDefault="00662FE3" w:rsidP="00C40A23">
      <w:pPr>
        <w:spacing w:after="0" w:line="240" w:lineRule="auto"/>
        <w:ind w:firstLine="720"/>
        <w:jc w:val="both"/>
        <w:rPr>
          <w:rFonts w:ascii="Times New Roman" w:eastAsia="Times New Roman" w:hAnsi="Times New Roman" w:cs="Times New Roman"/>
          <w:b/>
          <w:sz w:val="24"/>
          <w:szCs w:val="24"/>
          <w:lang w:eastAsia="lv-LV"/>
        </w:rPr>
      </w:pPr>
    </w:p>
    <w:p w:rsidR="00662FE3" w:rsidRPr="00C40A23" w:rsidRDefault="00662FE3" w:rsidP="00C40A23">
      <w:pPr>
        <w:numPr>
          <w:ilvl w:val="0"/>
          <w:numId w:val="48"/>
        </w:numPr>
        <w:spacing w:after="0" w:line="240" w:lineRule="auto"/>
        <w:contextualSpacing/>
        <w:jc w:val="both"/>
        <w:rPr>
          <w:rFonts w:ascii="Times New Roman" w:eastAsia="Calibri" w:hAnsi="Times New Roman" w:cs="Times New Roman"/>
          <w:sz w:val="24"/>
          <w:szCs w:val="24"/>
        </w:rPr>
      </w:pPr>
      <w:r w:rsidRPr="00C40A23">
        <w:rPr>
          <w:rFonts w:ascii="Times New Roman" w:eastAsia="Calibri" w:hAnsi="Times New Roman" w:cs="Times New Roman"/>
          <w:sz w:val="24"/>
          <w:szCs w:val="24"/>
        </w:rPr>
        <w:t xml:space="preserve">Nekustamā īpašuma ,,Liepziedi’’ zemes vienību ar kadastra apzīmējumu 7062011082 ar platību 2,3 ha atzīt par zemes  </w:t>
      </w:r>
      <w:proofErr w:type="spellStart"/>
      <w:r w:rsidRPr="00C40A23">
        <w:rPr>
          <w:rFonts w:ascii="Times New Roman" w:eastAsia="Calibri" w:hAnsi="Times New Roman" w:cs="Times New Roman"/>
          <w:sz w:val="24"/>
          <w:szCs w:val="24"/>
        </w:rPr>
        <w:t>starpgabalu</w:t>
      </w:r>
      <w:proofErr w:type="spellEnd"/>
      <w:r w:rsidRPr="00C40A23">
        <w:rPr>
          <w:rFonts w:ascii="Times New Roman" w:eastAsia="Calibri" w:hAnsi="Times New Roman" w:cs="Times New Roman"/>
          <w:sz w:val="24"/>
          <w:szCs w:val="24"/>
        </w:rPr>
        <w:t xml:space="preserve"> un noteikt kā pašvaldībai piekrītošu.</w:t>
      </w:r>
    </w:p>
    <w:p w:rsidR="00662FE3" w:rsidRPr="00C40A23" w:rsidRDefault="00662FE3" w:rsidP="00C40A23">
      <w:pPr>
        <w:numPr>
          <w:ilvl w:val="0"/>
          <w:numId w:val="48"/>
        </w:numPr>
        <w:spacing w:after="0" w:line="240" w:lineRule="auto"/>
        <w:contextualSpacing/>
        <w:jc w:val="both"/>
        <w:rPr>
          <w:rFonts w:ascii="Times New Roman" w:eastAsia="Calibri" w:hAnsi="Times New Roman" w:cs="Times New Roman"/>
          <w:sz w:val="24"/>
          <w:szCs w:val="24"/>
        </w:rPr>
      </w:pPr>
      <w:r w:rsidRPr="00C40A23">
        <w:rPr>
          <w:rFonts w:ascii="Times New Roman" w:eastAsia="Calibri" w:hAnsi="Times New Roman" w:cs="Times New Roman"/>
          <w:sz w:val="24"/>
          <w:szCs w:val="24"/>
        </w:rPr>
        <w:t xml:space="preserve">Ierakstīt zemesgrāmatā uz Madonas novada pašvaldības vārda  nekustamā īpašuma ,,Liepziedi’’ zemes  </w:t>
      </w:r>
      <w:proofErr w:type="spellStart"/>
      <w:r w:rsidRPr="00C40A23">
        <w:rPr>
          <w:rFonts w:ascii="Times New Roman" w:eastAsia="Calibri" w:hAnsi="Times New Roman" w:cs="Times New Roman"/>
          <w:sz w:val="24"/>
          <w:szCs w:val="24"/>
        </w:rPr>
        <w:t>starpgabalu</w:t>
      </w:r>
      <w:proofErr w:type="spellEnd"/>
      <w:r w:rsidRPr="00C40A23">
        <w:rPr>
          <w:rFonts w:ascii="Times New Roman" w:eastAsia="Calibri" w:hAnsi="Times New Roman" w:cs="Times New Roman"/>
          <w:sz w:val="24"/>
          <w:szCs w:val="24"/>
        </w:rPr>
        <w:t xml:space="preserve">  ar kadastra apzīmējumu 70620110082 ar  platību 2,30 ha. </w:t>
      </w:r>
    </w:p>
    <w:p w:rsidR="00662FE3" w:rsidRPr="00C40A23" w:rsidRDefault="00662FE3" w:rsidP="00C40A23">
      <w:pPr>
        <w:spacing w:after="0" w:line="240" w:lineRule="auto"/>
        <w:ind w:left="1080"/>
        <w:contextualSpacing/>
        <w:jc w:val="both"/>
        <w:rPr>
          <w:rFonts w:ascii="Times New Roman" w:eastAsia="Calibri" w:hAnsi="Times New Roman" w:cs="Times New Roman"/>
          <w:sz w:val="24"/>
          <w:szCs w:val="24"/>
        </w:rPr>
      </w:pPr>
    </w:p>
    <w:p w:rsidR="00662FE3" w:rsidRPr="00C40A23" w:rsidRDefault="00662FE3" w:rsidP="00C40A23">
      <w:pPr>
        <w:spacing w:after="0" w:line="240" w:lineRule="auto"/>
        <w:jc w:val="both"/>
        <w:rPr>
          <w:rFonts w:ascii="Times New Roman" w:eastAsia="Times New Roman" w:hAnsi="Times New Roman" w:cs="Times New Roman"/>
          <w:i/>
          <w:sz w:val="24"/>
          <w:szCs w:val="24"/>
          <w:lang w:eastAsia="lv-LV"/>
        </w:rPr>
      </w:pPr>
      <w:r w:rsidRPr="00C40A23">
        <w:rPr>
          <w:rFonts w:ascii="Times New Roman" w:eastAsia="Times New Roman" w:hAnsi="Times New Roman" w:cs="Times New Roman"/>
          <w:i/>
          <w:sz w:val="24"/>
          <w:szCs w:val="24"/>
          <w:lang w:eastAsia="lv-LV"/>
        </w:rPr>
        <w:t>Pielikumā: Izdruka no kadastra kartes.</w:t>
      </w:r>
    </w:p>
    <w:p w:rsidR="00DA2BE4" w:rsidRPr="00C40A23" w:rsidRDefault="00DA2BE4" w:rsidP="00C40A23">
      <w:pPr>
        <w:spacing w:before="60" w:after="0" w:line="240" w:lineRule="auto"/>
        <w:rPr>
          <w:rFonts w:ascii="Times New Roman" w:hAnsi="Times New Roman" w:cs="Times New Roman"/>
          <w:color w:val="FF0000"/>
          <w:sz w:val="24"/>
          <w:szCs w:val="24"/>
        </w:rPr>
      </w:pPr>
    </w:p>
    <w:p w:rsidR="00DA2BE4" w:rsidRPr="00C40A23" w:rsidRDefault="00DA2BE4" w:rsidP="00C40A23">
      <w:pPr>
        <w:spacing w:before="60" w:after="0" w:line="240" w:lineRule="auto"/>
        <w:rPr>
          <w:rFonts w:ascii="Times New Roman" w:hAnsi="Times New Roman" w:cs="Times New Roman"/>
          <w:b/>
          <w:color w:val="FF0000"/>
          <w:sz w:val="24"/>
          <w:szCs w:val="24"/>
        </w:rPr>
      </w:pPr>
    </w:p>
    <w:p w:rsidR="00AA594C" w:rsidRPr="00C40A23" w:rsidRDefault="00AA594C" w:rsidP="00C40A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FF0000"/>
          <w:sz w:val="24"/>
          <w:szCs w:val="24"/>
          <w:lang w:eastAsia="lv-LV"/>
        </w:rPr>
      </w:pPr>
    </w:p>
    <w:p w:rsidR="00043562" w:rsidRPr="00C40A23" w:rsidRDefault="007119FC" w:rsidP="00C40A23">
      <w:pPr>
        <w:spacing w:after="0" w:line="240" w:lineRule="auto"/>
        <w:ind w:firstLine="709"/>
        <w:jc w:val="both"/>
        <w:rPr>
          <w:rFonts w:ascii="Times New Roman" w:eastAsia="Times New Roman" w:hAnsi="Times New Roman" w:cs="Times New Roman"/>
          <w:i/>
          <w:sz w:val="24"/>
          <w:szCs w:val="24"/>
          <w:lang w:eastAsia="lv-LV" w:bidi="lo-LA"/>
        </w:rPr>
      </w:pPr>
      <w:r w:rsidRPr="00C40A23">
        <w:rPr>
          <w:rFonts w:ascii="Times New Roman" w:eastAsia="Times New Roman" w:hAnsi="Times New Roman" w:cs="Times New Roman"/>
          <w:bCs/>
          <w:sz w:val="24"/>
          <w:szCs w:val="24"/>
          <w:lang w:eastAsia="lv-LV"/>
        </w:rPr>
        <w:t>Domes priekšsēdētājs</w:t>
      </w:r>
      <w:r w:rsidR="007E2A40" w:rsidRPr="00C40A23">
        <w:rPr>
          <w:rFonts w:ascii="Times New Roman" w:eastAsia="Times New Roman" w:hAnsi="Times New Roman" w:cs="Times New Roman"/>
          <w:bCs/>
          <w:sz w:val="24"/>
          <w:szCs w:val="24"/>
          <w:lang w:eastAsia="lv-LV"/>
        </w:rPr>
        <w:tab/>
      </w:r>
      <w:r w:rsidR="00C46C12" w:rsidRPr="00C40A23">
        <w:rPr>
          <w:rFonts w:ascii="Times New Roman" w:eastAsia="Times New Roman" w:hAnsi="Times New Roman" w:cs="Times New Roman"/>
          <w:bCs/>
          <w:sz w:val="24"/>
          <w:szCs w:val="24"/>
          <w:lang w:eastAsia="lv-LV"/>
        </w:rPr>
        <w:tab/>
      </w:r>
      <w:r w:rsidR="00C46C12" w:rsidRPr="00C40A23">
        <w:rPr>
          <w:rFonts w:ascii="Times New Roman" w:eastAsia="Times New Roman" w:hAnsi="Times New Roman" w:cs="Times New Roman"/>
          <w:bCs/>
          <w:sz w:val="24"/>
          <w:szCs w:val="24"/>
          <w:lang w:eastAsia="lv-LV"/>
        </w:rPr>
        <w:tab/>
      </w:r>
      <w:r w:rsidR="00C46C12" w:rsidRPr="00C40A23">
        <w:rPr>
          <w:rFonts w:ascii="Times New Roman" w:eastAsia="Times New Roman" w:hAnsi="Times New Roman" w:cs="Times New Roman"/>
          <w:bCs/>
          <w:sz w:val="24"/>
          <w:szCs w:val="24"/>
          <w:lang w:eastAsia="lv-LV"/>
        </w:rPr>
        <w:tab/>
      </w:r>
      <w:r w:rsidR="00C46C12" w:rsidRPr="00C40A23">
        <w:rPr>
          <w:rFonts w:ascii="Times New Roman" w:eastAsia="Times New Roman" w:hAnsi="Times New Roman" w:cs="Times New Roman"/>
          <w:bCs/>
          <w:sz w:val="24"/>
          <w:szCs w:val="24"/>
          <w:lang w:eastAsia="lv-LV"/>
        </w:rPr>
        <w:tab/>
        <w:t xml:space="preserve">     </w:t>
      </w:r>
      <w:r w:rsidR="00700CB9" w:rsidRPr="00C40A23">
        <w:rPr>
          <w:rFonts w:ascii="Times New Roman" w:eastAsia="Times New Roman" w:hAnsi="Times New Roman" w:cs="Times New Roman"/>
          <w:bCs/>
          <w:sz w:val="24"/>
          <w:szCs w:val="24"/>
          <w:lang w:eastAsia="lv-LV"/>
        </w:rPr>
        <w:t xml:space="preserve">    </w:t>
      </w:r>
      <w:r w:rsidRPr="00C40A23">
        <w:rPr>
          <w:rFonts w:ascii="Times New Roman" w:eastAsia="Times New Roman" w:hAnsi="Times New Roman" w:cs="Times New Roman"/>
          <w:bCs/>
          <w:sz w:val="24"/>
          <w:szCs w:val="24"/>
          <w:lang w:eastAsia="lv-LV"/>
        </w:rPr>
        <w:tab/>
        <w:t xml:space="preserve">         </w:t>
      </w:r>
      <w:proofErr w:type="spellStart"/>
      <w:r w:rsidRPr="00C40A23">
        <w:rPr>
          <w:rFonts w:ascii="Times New Roman" w:eastAsia="Times New Roman" w:hAnsi="Times New Roman" w:cs="Times New Roman"/>
          <w:bCs/>
          <w:sz w:val="24"/>
          <w:szCs w:val="24"/>
          <w:lang w:eastAsia="lv-LV"/>
        </w:rPr>
        <w:t>A.Lungevičs</w:t>
      </w:r>
      <w:proofErr w:type="spellEnd"/>
      <w:r w:rsidR="00043562" w:rsidRPr="00C40A23">
        <w:rPr>
          <w:rFonts w:ascii="Times New Roman" w:eastAsia="Times New Roman" w:hAnsi="Times New Roman" w:cs="Times New Roman"/>
          <w:i/>
          <w:sz w:val="24"/>
          <w:szCs w:val="24"/>
          <w:lang w:eastAsia="lv-LV" w:bidi="lo-LA"/>
        </w:rPr>
        <w:t xml:space="preserve"> </w:t>
      </w:r>
    </w:p>
    <w:p w:rsidR="008D626E" w:rsidRDefault="008D626E" w:rsidP="00C40A23">
      <w:pPr>
        <w:spacing w:after="0" w:line="240" w:lineRule="auto"/>
        <w:ind w:firstLine="709"/>
        <w:jc w:val="both"/>
        <w:rPr>
          <w:rFonts w:ascii="Times New Roman" w:eastAsia="Times New Roman" w:hAnsi="Times New Roman" w:cs="Times New Roman"/>
          <w:i/>
          <w:color w:val="FF0000"/>
          <w:sz w:val="24"/>
          <w:szCs w:val="24"/>
          <w:lang w:eastAsia="lv-LV" w:bidi="lo-LA"/>
        </w:rPr>
      </w:pPr>
    </w:p>
    <w:p w:rsidR="00C40A23" w:rsidRPr="00C40A23" w:rsidRDefault="00C40A23" w:rsidP="00C40A23">
      <w:pPr>
        <w:spacing w:after="0" w:line="240" w:lineRule="auto"/>
        <w:ind w:firstLine="709"/>
        <w:jc w:val="both"/>
        <w:rPr>
          <w:rFonts w:ascii="Times New Roman" w:eastAsia="Times New Roman" w:hAnsi="Times New Roman" w:cs="Times New Roman"/>
          <w:i/>
          <w:color w:val="FF0000"/>
          <w:sz w:val="24"/>
          <w:szCs w:val="24"/>
          <w:lang w:eastAsia="lv-LV" w:bidi="lo-LA"/>
        </w:rPr>
      </w:pPr>
    </w:p>
    <w:p w:rsidR="008D626E" w:rsidRPr="00C40A23" w:rsidRDefault="008D626E" w:rsidP="00C40A23">
      <w:pPr>
        <w:spacing w:after="0" w:line="240" w:lineRule="auto"/>
        <w:ind w:firstLine="709"/>
        <w:jc w:val="both"/>
        <w:rPr>
          <w:rFonts w:ascii="Times New Roman" w:eastAsia="Times New Roman" w:hAnsi="Times New Roman" w:cs="Times New Roman"/>
          <w:i/>
          <w:color w:val="FF0000"/>
          <w:sz w:val="24"/>
          <w:szCs w:val="24"/>
          <w:lang w:eastAsia="lv-LV" w:bidi="lo-LA"/>
        </w:rPr>
      </w:pPr>
    </w:p>
    <w:p w:rsidR="00C40A23" w:rsidRPr="00C40A23" w:rsidRDefault="00C40A23" w:rsidP="00C40A23">
      <w:pPr>
        <w:spacing w:after="0" w:line="240" w:lineRule="auto"/>
        <w:rPr>
          <w:rFonts w:ascii="Times New Roman" w:eastAsia="Calibri" w:hAnsi="Times New Roman" w:cs="Times New Roman"/>
          <w:i/>
          <w:sz w:val="24"/>
          <w:szCs w:val="24"/>
        </w:rPr>
      </w:pPr>
      <w:proofErr w:type="spellStart"/>
      <w:r w:rsidRPr="00C40A23">
        <w:rPr>
          <w:rFonts w:ascii="Times New Roman" w:eastAsia="Calibri" w:hAnsi="Times New Roman" w:cs="Times New Roman"/>
          <w:i/>
          <w:sz w:val="24"/>
          <w:szCs w:val="24"/>
        </w:rPr>
        <w:t>I.Pretkalniņa</w:t>
      </w:r>
      <w:proofErr w:type="spellEnd"/>
      <w:r w:rsidRPr="00C40A23">
        <w:rPr>
          <w:rFonts w:ascii="Times New Roman" w:eastAsia="Calibri" w:hAnsi="Times New Roman" w:cs="Times New Roman"/>
          <w:i/>
          <w:sz w:val="24"/>
          <w:szCs w:val="24"/>
        </w:rPr>
        <w:t xml:space="preserve"> 22317193</w:t>
      </w:r>
    </w:p>
    <w:p w:rsidR="0025292F" w:rsidRPr="00C40A23" w:rsidRDefault="0025292F" w:rsidP="00C40A23">
      <w:pPr>
        <w:spacing w:after="0" w:line="240" w:lineRule="auto"/>
        <w:ind w:firstLine="709"/>
        <w:jc w:val="both"/>
        <w:rPr>
          <w:rFonts w:ascii="Times New Roman" w:eastAsia="Times New Roman" w:hAnsi="Times New Roman" w:cs="Times New Roman"/>
          <w:i/>
          <w:color w:val="FF0000"/>
          <w:sz w:val="24"/>
          <w:szCs w:val="24"/>
          <w:lang w:eastAsia="lv-LV" w:bidi="lo-LA"/>
        </w:rPr>
      </w:pPr>
    </w:p>
    <w:p w:rsidR="00FA1AAA" w:rsidRPr="00C40A23" w:rsidRDefault="00FA1AAA" w:rsidP="00C40A23">
      <w:pPr>
        <w:spacing w:after="0" w:line="240" w:lineRule="auto"/>
        <w:ind w:firstLine="709"/>
        <w:jc w:val="both"/>
        <w:rPr>
          <w:rFonts w:ascii="Times New Roman" w:eastAsia="Times New Roman" w:hAnsi="Times New Roman" w:cs="Times New Roman"/>
          <w:i/>
          <w:color w:val="FF0000"/>
          <w:sz w:val="24"/>
          <w:szCs w:val="24"/>
          <w:lang w:eastAsia="lv-LV" w:bidi="lo-LA"/>
        </w:rPr>
      </w:pPr>
    </w:p>
    <w:p w:rsidR="00AA594C" w:rsidRPr="00C40A23" w:rsidRDefault="00AA594C" w:rsidP="00C40A23">
      <w:pPr>
        <w:spacing w:after="0" w:line="240" w:lineRule="auto"/>
        <w:ind w:firstLine="709"/>
        <w:jc w:val="both"/>
        <w:rPr>
          <w:rFonts w:ascii="Times New Roman" w:eastAsia="Times New Roman" w:hAnsi="Times New Roman" w:cs="Times New Roman"/>
          <w:i/>
          <w:color w:val="FF0000"/>
          <w:sz w:val="24"/>
          <w:szCs w:val="24"/>
          <w:lang w:eastAsia="lv-LV" w:bidi="lo-LA"/>
        </w:rPr>
      </w:pPr>
    </w:p>
    <w:p w:rsidR="00592076" w:rsidRPr="00C40A23" w:rsidRDefault="00592076" w:rsidP="00C40A23">
      <w:pPr>
        <w:spacing w:after="0" w:line="240" w:lineRule="auto"/>
        <w:ind w:firstLine="709"/>
        <w:jc w:val="both"/>
        <w:rPr>
          <w:rFonts w:ascii="Times New Roman" w:eastAsia="Times New Roman" w:hAnsi="Times New Roman" w:cs="Times New Roman"/>
          <w:i/>
          <w:color w:val="FF0000"/>
          <w:sz w:val="24"/>
          <w:szCs w:val="24"/>
          <w:lang w:eastAsia="lv-LV" w:bidi="lo-LA"/>
        </w:rPr>
      </w:pPr>
    </w:p>
    <w:p w:rsidR="000621A4" w:rsidRPr="00C40A23" w:rsidRDefault="000621A4" w:rsidP="00C40A23">
      <w:pPr>
        <w:spacing w:before="60" w:after="0" w:line="240" w:lineRule="auto"/>
        <w:rPr>
          <w:rFonts w:ascii="Times New Roman" w:hAnsi="Times New Roman" w:cs="Times New Roman"/>
          <w:i/>
          <w:color w:val="FF0000"/>
          <w:sz w:val="24"/>
          <w:szCs w:val="24"/>
        </w:rPr>
      </w:pPr>
    </w:p>
    <w:sectPr w:rsidR="000621A4" w:rsidRPr="00C40A23"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119444D"/>
    <w:multiLevelType w:val="hybridMultilevel"/>
    <w:tmpl w:val="A7E463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4F17C6"/>
    <w:multiLevelType w:val="hybridMultilevel"/>
    <w:tmpl w:val="5A7E24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3D41A5D"/>
    <w:multiLevelType w:val="hybridMultilevel"/>
    <w:tmpl w:val="4A7287AE"/>
    <w:lvl w:ilvl="0" w:tplc="2ABE45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6937114"/>
    <w:multiLevelType w:val="hybridMultilevel"/>
    <w:tmpl w:val="46F0BAA8"/>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6" w15:restartNumberingAfterBreak="0">
    <w:nsid w:val="095C4BBC"/>
    <w:multiLevelType w:val="hybridMultilevel"/>
    <w:tmpl w:val="FEB04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9EF3F75"/>
    <w:multiLevelType w:val="hybridMultilevel"/>
    <w:tmpl w:val="115AFA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CEC70A9"/>
    <w:multiLevelType w:val="hybridMultilevel"/>
    <w:tmpl w:val="8820C72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5E6DAA"/>
    <w:multiLevelType w:val="hybridMultilevel"/>
    <w:tmpl w:val="6F989360"/>
    <w:lvl w:ilvl="0" w:tplc="7958987C">
      <w:start w:val="1"/>
      <w:numFmt w:val="decimal"/>
      <w:lvlText w:val="%1."/>
      <w:lvlJc w:val="left"/>
      <w:pPr>
        <w:ind w:left="465" w:hanging="360"/>
      </w:pPr>
      <w:rPr>
        <w:rFonts w:hint="default"/>
      </w:rPr>
    </w:lvl>
    <w:lvl w:ilvl="1" w:tplc="04260019" w:tentative="1">
      <w:start w:val="1"/>
      <w:numFmt w:val="lowerLetter"/>
      <w:lvlText w:val="%2."/>
      <w:lvlJc w:val="left"/>
      <w:pPr>
        <w:ind w:left="1185" w:hanging="360"/>
      </w:pPr>
    </w:lvl>
    <w:lvl w:ilvl="2" w:tplc="0426001B" w:tentative="1">
      <w:start w:val="1"/>
      <w:numFmt w:val="lowerRoman"/>
      <w:lvlText w:val="%3."/>
      <w:lvlJc w:val="right"/>
      <w:pPr>
        <w:ind w:left="1905" w:hanging="180"/>
      </w:pPr>
    </w:lvl>
    <w:lvl w:ilvl="3" w:tplc="0426000F" w:tentative="1">
      <w:start w:val="1"/>
      <w:numFmt w:val="decimal"/>
      <w:lvlText w:val="%4."/>
      <w:lvlJc w:val="left"/>
      <w:pPr>
        <w:ind w:left="2625" w:hanging="360"/>
      </w:pPr>
    </w:lvl>
    <w:lvl w:ilvl="4" w:tplc="04260019" w:tentative="1">
      <w:start w:val="1"/>
      <w:numFmt w:val="lowerLetter"/>
      <w:lvlText w:val="%5."/>
      <w:lvlJc w:val="left"/>
      <w:pPr>
        <w:ind w:left="3345" w:hanging="360"/>
      </w:pPr>
    </w:lvl>
    <w:lvl w:ilvl="5" w:tplc="0426001B" w:tentative="1">
      <w:start w:val="1"/>
      <w:numFmt w:val="lowerRoman"/>
      <w:lvlText w:val="%6."/>
      <w:lvlJc w:val="right"/>
      <w:pPr>
        <w:ind w:left="4065" w:hanging="180"/>
      </w:pPr>
    </w:lvl>
    <w:lvl w:ilvl="6" w:tplc="0426000F" w:tentative="1">
      <w:start w:val="1"/>
      <w:numFmt w:val="decimal"/>
      <w:lvlText w:val="%7."/>
      <w:lvlJc w:val="left"/>
      <w:pPr>
        <w:ind w:left="4785" w:hanging="360"/>
      </w:pPr>
    </w:lvl>
    <w:lvl w:ilvl="7" w:tplc="04260019" w:tentative="1">
      <w:start w:val="1"/>
      <w:numFmt w:val="lowerLetter"/>
      <w:lvlText w:val="%8."/>
      <w:lvlJc w:val="left"/>
      <w:pPr>
        <w:ind w:left="5505" w:hanging="360"/>
      </w:pPr>
    </w:lvl>
    <w:lvl w:ilvl="8" w:tplc="0426001B" w:tentative="1">
      <w:start w:val="1"/>
      <w:numFmt w:val="lowerRoman"/>
      <w:lvlText w:val="%9."/>
      <w:lvlJc w:val="right"/>
      <w:pPr>
        <w:ind w:left="6225" w:hanging="180"/>
      </w:pPr>
    </w:lvl>
  </w:abstractNum>
  <w:abstractNum w:abstractNumId="10" w15:restartNumberingAfterBreak="0">
    <w:nsid w:val="1A5566D5"/>
    <w:multiLevelType w:val="hybridMultilevel"/>
    <w:tmpl w:val="CB66C20A"/>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FE25643"/>
    <w:multiLevelType w:val="hybridMultilevel"/>
    <w:tmpl w:val="3574FBC4"/>
    <w:lvl w:ilvl="0" w:tplc="3B405A2E">
      <w:start w:val="1"/>
      <w:numFmt w:val="decimal"/>
      <w:lvlText w:val="%1."/>
      <w:lvlJc w:val="left"/>
      <w:pPr>
        <w:ind w:left="1440" w:hanging="360"/>
      </w:pPr>
      <w:rPr>
        <w:color w:val="auto"/>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238A29C7"/>
    <w:multiLevelType w:val="hybridMultilevel"/>
    <w:tmpl w:val="B7A81F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8353D8D"/>
    <w:multiLevelType w:val="hybridMultilevel"/>
    <w:tmpl w:val="29644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8E819D5"/>
    <w:multiLevelType w:val="hybridMultilevel"/>
    <w:tmpl w:val="8444CA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FB44546"/>
    <w:multiLevelType w:val="hybridMultilevel"/>
    <w:tmpl w:val="57608A1A"/>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1BF1A10"/>
    <w:multiLevelType w:val="hybridMultilevel"/>
    <w:tmpl w:val="3670DB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2A47205"/>
    <w:multiLevelType w:val="hybridMultilevel"/>
    <w:tmpl w:val="279E3370"/>
    <w:lvl w:ilvl="0" w:tplc="A044B79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6231B55"/>
    <w:multiLevelType w:val="hybridMultilevel"/>
    <w:tmpl w:val="7EC01DF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390A7810"/>
    <w:multiLevelType w:val="hybridMultilevel"/>
    <w:tmpl w:val="86A60E5A"/>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A2152BA"/>
    <w:multiLevelType w:val="hybridMultilevel"/>
    <w:tmpl w:val="CAF220D2"/>
    <w:lvl w:ilvl="0" w:tplc="76FE8304">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3A505EF8"/>
    <w:multiLevelType w:val="hybridMultilevel"/>
    <w:tmpl w:val="3CD412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3CB352D8"/>
    <w:multiLevelType w:val="hybridMultilevel"/>
    <w:tmpl w:val="627471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CC04C55"/>
    <w:multiLevelType w:val="hybridMultilevel"/>
    <w:tmpl w:val="C54CB1DA"/>
    <w:lvl w:ilvl="0" w:tplc="1278FD0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5" w15:restartNumberingAfterBreak="0">
    <w:nsid w:val="3D5E0C6C"/>
    <w:multiLevelType w:val="hybridMultilevel"/>
    <w:tmpl w:val="33FEE6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D801195"/>
    <w:multiLevelType w:val="hybridMultilevel"/>
    <w:tmpl w:val="D3EA64E8"/>
    <w:lvl w:ilvl="0" w:tplc="5D38A49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7" w15:restartNumberingAfterBreak="0">
    <w:nsid w:val="45AF7EC0"/>
    <w:multiLevelType w:val="hybridMultilevel"/>
    <w:tmpl w:val="1F4E66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6E87FE0"/>
    <w:multiLevelType w:val="hybridMultilevel"/>
    <w:tmpl w:val="C2943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B2B7879"/>
    <w:multiLevelType w:val="hybridMultilevel"/>
    <w:tmpl w:val="3790FE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293248B"/>
    <w:multiLevelType w:val="hybridMultilevel"/>
    <w:tmpl w:val="28AC91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5C94B86"/>
    <w:multiLevelType w:val="hybridMultilevel"/>
    <w:tmpl w:val="F64A29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75F3019"/>
    <w:multiLevelType w:val="hybridMultilevel"/>
    <w:tmpl w:val="F5CC1A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0AE3A38"/>
    <w:multiLevelType w:val="hybridMultilevel"/>
    <w:tmpl w:val="7EC4982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79345CC"/>
    <w:multiLevelType w:val="hybridMultilevel"/>
    <w:tmpl w:val="850A40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8C93C49"/>
    <w:multiLevelType w:val="hybridMultilevel"/>
    <w:tmpl w:val="84726F90"/>
    <w:lvl w:ilvl="0" w:tplc="88E654D8">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69B9221F"/>
    <w:multiLevelType w:val="hybridMultilevel"/>
    <w:tmpl w:val="512A08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9" w15:restartNumberingAfterBreak="0">
    <w:nsid w:val="706F1018"/>
    <w:multiLevelType w:val="hybridMultilevel"/>
    <w:tmpl w:val="1A8239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09E2DE3"/>
    <w:multiLevelType w:val="hybridMultilevel"/>
    <w:tmpl w:val="D2A6B1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14F2B20"/>
    <w:multiLevelType w:val="hybridMultilevel"/>
    <w:tmpl w:val="5B4A79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244724A"/>
    <w:multiLevelType w:val="hybridMultilevel"/>
    <w:tmpl w:val="92F2DF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24E5CAC"/>
    <w:multiLevelType w:val="hybridMultilevel"/>
    <w:tmpl w:val="F282F6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760B4E4E"/>
    <w:multiLevelType w:val="hybridMultilevel"/>
    <w:tmpl w:val="B6BA79B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AFE2690"/>
    <w:multiLevelType w:val="hybridMultilevel"/>
    <w:tmpl w:val="FFCAB108"/>
    <w:lvl w:ilvl="0" w:tplc="0D7C91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7E99160B"/>
    <w:multiLevelType w:val="hybridMultilevel"/>
    <w:tmpl w:val="A94EC5F0"/>
    <w:lvl w:ilvl="0" w:tplc="04260003">
      <w:start w:val="1"/>
      <w:numFmt w:val="decimal"/>
      <w:lvlText w:val="%1."/>
      <w:lvlJc w:val="left"/>
      <w:pPr>
        <w:tabs>
          <w:tab w:val="num" w:pos="1080"/>
        </w:tabs>
        <w:ind w:left="1080" w:hanging="360"/>
      </w:pPr>
      <w:rPr>
        <w:rFonts w:hint="default"/>
      </w:rPr>
    </w:lvl>
    <w:lvl w:ilvl="1" w:tplc="02723CFC">
      <w:start w:val="1"/>
      <w:numFmt w:val="decimal"/>
      <w:lvlText w:val="%2."/>
      <w:lvlJc w:val="left"/>
      <w:pPr>
        <w:tabs>
          <w:tab w:val="num" w:pos="1440"/>
        </w:tabs>
        <w:ind w:left="1440" w:hanging="360"/>
      </w:pPr>
      <w:rPr>
        <w:rFonts w:ascii="Times New Roman" w:eastAsia="Times New Roman" w:hAnsi="Times New Roman" w:cs="Times New Roman"/>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44"/>
  </w:num>
  <w:num w:numId="2">
    <w:abstractNumId w:val="43"/>
  </w:num>
  <w:num w:numId="3">
    <w:abstractNumId w:val="33"/>
  </w:num>
  <w:num w:numId="4">
    <w:abstractNumId w:val="14"/>
  </w:num>
  <w:num w:numId="5">
    <w:abstractNumId w:val="46"/>
  </w:num>
  <w:num w:numId="6">
    <w:abstractNumId w:val="17"/>
  </w:num>
  <w:num w:numId="7">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5"/>
  </w:num>
  <w:num w:numId="12">
    <w:abstractNumId w:val="39"/>
  </w:num>
  <w:num w:numId="13">
    <w:abstractNumId w:val="9"/>
  </w:num>
  <w:num w:numId="14">
    <w:abstractNumId w:val="23"/>
  </w:num>
  <w:num w:numId="15">
    <w:abstractNumId w:val="40"/>
  </w:num>
  <w:num w:numId="16">
    <w:abstractNumId w:val="25"/>
  </w:num>
  <w:num w:numId="17">
    <w:abstractNumId w:val="7"/>
  </w:num>
  <w:num w:numId="18">
    <w:abstractNumId w:val="6"/>
  </w:num>
  <w:num w:numId="19">
    <w:abstractNumId w:val="27"/>
  </w:num>
  <w:num w:numId="20">
    <w:abstractNumId w:val="37"/>
  </w:num>
  <w:num w:numId="21">
    <w:abstractNumId w:val="16"/>
  </w:num>
  <w:num w:numId="22">
    <w:abstractNumId w:val="0"/>
  </w:num>
  <w:num w:numId="23">
    <w:abstractNumId w:val="3"/>
  </w:num>
  <w:num w:numId="24">
    <w:abstractNumId w:val="20"/>
  </w:num>
  <w:num w:numId="25">
    <w:abstractNumId w:val="18"/>
  </w:num>
  <w:num w:numId="26">
    <w:abstractNumId w:val="13"/>
  </w:num>
  <w:num w:numId="27">
    <w:abstractNumId w:val="8"/>
  </w:num>
  <w:num w:numId="28">
    <w:abstractNumId w:val="29"/>
  </w:num>
  <w:num w:numId="29">
    <w:abstractNumId w:val="34"/>
  </w:num>
  <w:num w:numId="30">
    <w:abstractNumId w:val="45"/>
  </w:num>
  <w:num w:numId="31">
    <w:abstractNumId w:val="28"/>
  </w:num>
  <w:num w:numId="32">
    <w:abstractNumId w:val="35"/>
  </w:num>
  <w:num w:numId="33">
    <w:abstractNumId w:val="24"/>
  </w:num>
  <w:num w:numId="34">
    <w:abstractNumId w:val="42"/>
  </w:num>
  <w:num w:numId="35">
    <w:abstractNumId w:val="31"/>
  </w:num>
  <w:num w:numId="36">
    <w:abstractNumId w:val="19"/>
  </w:num>
  <w:num w:numId="37">
    <w:abstractNumId w:val="41"/>
  </w:num>
  <w:num w:numId="38">
    <w:abstractNumId w:val="32"/>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2"/>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12"/>
  </w:num>
  <w:num w:numId="45">
    <w:abstractNumId w:val="47"/>
  </w:num>
  <w:num w:numId="46">
    <w:abstractNumId w:val="4"/>
  </w:num>
  <w:num w:numId="47">
    <w:abstractNumId w:val="26"/>
  </w:num>
  <w:num w:numId="48">
    <w:abstractNumId w:val="3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3562"/>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48E7"/>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292F"/>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50F"/>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08DC"/>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1DAA"/>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C7744"/>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5BDD"/>
    <w:rsid w:val="005167B4"/>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2026"/>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076"/>
    <w:rsid w:val="00592C7B"/>
    <w:rsid w:val="00592F87"/>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2FE3"/>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13"/>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2DD"/>
    <w:rsid w:val="007C4625"/>
    <w:rsid w:val="007C53D4"/>
    <w:rsid w:val="007C5AC7"/>
    <w:rsid w:val="007C6003"/>
    <w:rsid w:val="007D0112"/>
    <w:rsid w:val="007D11C3"/>
    <w:rsid w:val="007D20CE"/>
    <w:rsid w:val="007D3785"/>
    <w:rsid w:val="007D4F5E"/>
    <w:rsid w:val="007D590B"/>
    <w:rsid w:val="007D5A46"/>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4B3C"/>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6E"/>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4DF2"/>
    <w:rsid w:val="00A75315"/>
    <w:rsid w:val="00A756D7"/>
    <w:rsid w:val="00A75D85"/>
    <w:rsid w:val="00A7655C"/>
    <w:rsid w:val="00A770F9"/>
    <w:rsid w:val="00A77E20"/>
    <w:rsid w:val="00A8087A"/>
    <w:rsid w:val="00A80AD0"/>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4A3"/>
    <w:rsid w:val="00AA4CD1"/>
    <w:rsid w:val="00AA4DCF"/>
    <w:rsid w:val="00AA5648"/>
    <w:rsid w:val="00AA594C"/>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0A23"/>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679"/>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BE4"/>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EC6"/>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779"/>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AAA"/>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71E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rsid w:val="00824B3C"/>
  </w:style>
  <w:style w:type="paragraph" w:customStyle="1" w:styleId="Default">
    <w:name w:val="Default"/>
    <w:rsid w:val="008D626E"/>
    <w:pPr>
      <w:autoSpaceDE w:val="0"/>
      <w:autoSpaceDN w:val="0"/>
      <w:adjustRightInd w:val="0"/>
      <w:spacing w:after="0" w:line="240" w:lineRule="auto"/>
    </w:pPr>
    <w:rPr>
      <w:rFonts w:ascii="Arial" w:eastAsia="Times New Roman" w:hAnsi="Arial" w:cs="Arial"/>
      <w:color w:val="000000"/>
      <w:sz w:val="24"/>
      <w:szCs w:val="24"/>
      <w:lang w:eastAsia="lv-LV"/>
    </w:rPr>
  </w:style>
  <w:style w:type="paragraph" w:customStyle="1" w:styleId="form-control-plaintext">
    <w:name w:val="form-control-plaintext"/>
    <w:basedOn w:val="Parasts"/>
    <w:rsid w:val="00FA1AA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ikumi.lv/ta/id/3459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7FE3D-5854-48C9-8B62-FE8D01965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2731</Words>
  <Characters>1558</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7</cp:revision>
  <cp:lastPrinted>2020-08-28T09:37:00Z</cp:lastPrinted>
  <dcterms:created xsi:type="dcterms:W3CDTF">2020-08-18T16:04:00Z</dcterms:created>
  <dcterms:modified xsi:type="dcterms:W3CDTF">2020-08-28T10:35:00Z</dcterms:modified>
</cp:coreProperties>
</file>